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Jakarta, 25 Febuari 2019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:2O.2O3lO2GDlRll/2O19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Perihal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Undangan Rapat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Pemegang Saham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(RUPS)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Tahunan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Lamp.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Agenda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Rapat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Yth.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Direktur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Dana Pensiun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Direktur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Antam Tbk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Direktur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Reksa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Griya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Direktur tltama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PT. HX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Realtindo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hormat,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Bersama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mengundang Bapak/lbu dalam pertemuan/Rapat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Pemegang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Saham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Tahunan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("RUPS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Tahunan")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Perseroan 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diselenggarakan 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Hari,Tanggal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Waktu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Tempat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lGmis,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Maret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09.ff1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s/d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Selesai Ruang Rapat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Direktorat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Pengembangan Lantai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7, Gedung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Tower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Jl. TB.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Simatupang No.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Tanjung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Barat,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Jakarta 12530 Agenda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Terlampir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Demikian undangan ini kami sampaikan,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perhatiannya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diucapkan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terima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kasih.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Hormat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kami,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Menara Antam Sejahtera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Abdul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Sadat.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Direktur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Tembusan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Kepada Yth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Dewan Komisaris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Menara Antam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Sejahtera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rd/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Lampiran: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.4000000000001" w:right="721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bscript"/>
          <w:rtl w:val="0"/>
        </w:rPr>
        <w:t xml:space="preserve">'ttr'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.333333333333336"/>
          <w:szCs w:val="58.333333333333336"/>
          <w:u w:val="none"/>
          <w:shd w:fill="auto" w:val="clear"/>
          <w:vertAlign w:val="subscript"/>
          <w:rtl w:val="0"/>
        </w:rPr>
        <w:t xml:space="preserve">.oO(D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(DO..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3.33333333333334"/>
          <w:szCs w:val="83.33333333333334"/>
          <w:u w:val="none"/>
          <w:shd w:fill="auto" w:val="clear"/>
          <w:vertAlign w:val="subscript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5"/>
          <w:szCs w:val="65"/>
          <w:u w:val="none"/>
          <w:shd w:fill="auto" w:val="clear"/>
          <w:vertAlign w:val="subscript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r..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820.8" w:right="-763.20000000000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RAPAT UMUM PEMECANG SAHAM TAHUNAN(•• RUPS TAHUNAN•• •l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558.3999999999996" w:right="121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ˆ¢.MENARA ANTAM SttAHTERA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302.4" w:right="238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Kamis,14 Maret 2019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3806.3999999999996" w:right="247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AGENDA RAPAT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71.99999999999989" w:right="82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AGENDA UTAMA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RAPAT UMUM PEMECANG SAHAM TAHUN 2019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441.59999999999997" w:right="251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000001907348633"/>
          <w:szCs w:val="31.000001907348633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Pembukaan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Laporan Pertanggungjawaban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Komisaris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Tahun 2018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Presentasi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Laporan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Tahunan Tahun Buku 2018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Laporan Operasional Perseroan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Laporan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Keuangan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Perseroan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subscript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Laporan Tugas Pengawasan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Dewan Komisaris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Perseroan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Persetujuan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Rapat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Umum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Pemegang Saham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Tahunan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bscript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441.59999999999997" w:right="-29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Tahunan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Mengenai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Keadaan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Jalannya Perseroan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tahun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Pengesahan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Perhitungan Tahunan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Perseroan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Tahun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sekaligus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Pembebasan Tanggung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Jawab Sepenuhnya 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Anggota Direksi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Dewan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Komisaris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Tahun Buku 2018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000001907348633"/>
          <w:szCs w:val="31.000001907348633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Penetapan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Gaji/Honorarium, Tantiem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berikut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Fasilitas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Tunjangan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Lainnya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Bagi 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Anggota Direksi dan Dewan Komisaris Perseroan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Tahun Buku 2019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subscript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Rekomendasi/Penunjukan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Akuntan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Publik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untuk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Tahun 2019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Penutup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76.80000000000007" w:right="694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TAMBAHAN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86.39999999999986" w:right="656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PENGEMBANGAN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BISNIS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431.9999999999999" w:right="4968" w:hanging="407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000001907348633"/>
          <w:szCs w:val="31.000001907348633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Pembukaan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000001907348633"/>
          <w:szCs w:val="31.000001907348633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Presentasi Pengembangan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Bisnis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Persetujuan Pengembangan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Bisnis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subscript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Lain-lain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bscript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Penutup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